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A" w:rsidRDefault="00026FB7">
      <w:r>
        <w:rPr>
          <w:b/>
          <w:u w:val="single"/>
        </w:rPr>
        <w:t>Chapter 10—Congress</w:t>
      </w:r>
    </w:p>
    <w:p w:rsidR="00026FB7" w:rsidRDefault="00026FB7" w:rsidP="00026FB7">
      <w:pPr>
        <w:spacing w:line="600" w:lineRule="auto"/>
      </w:pPr>
      <w:r>
        <w:t>Bicameralism</w:t>
      </w:r>
    </w:p>
    <w:p w:rsidR="00026FB7" w:rsidRDefault="00026FB7" w:rsidP="00026FB7">
      <w:pPr>
        <w:spacing w:line="600" w:lineRule="auto"/>
      </w:pPr>
      <w:r>
        <w:t>Pork Barrel</w:t>
      </w:r>
    </w:p>
    <w:p w:rsidR="00026FB7" w:rsidRDefault="00026FB7" w:rsidP="00026FB7">
      <w:pPr>
        <w:spacing w:line="600" w:lineRule="auto"/>
      </w:pPr>
      <w:r>
        <w:t>Descriptive Representation</w:t>
      </w:r>
    </w:p>
    <w:p w:rsidR="00026FB7" w:rsidRDefault="00026FB7" w:rsidP="00026FB7">
      <w:pPr>
        <w:spacing w:line="600" w:lineRule="auto"/>
      </w:pPr>
      <w:r>
        <w:t>Substantive Representation</w:t>
      </w:r>
    </w:p>
    <w:p w:rsidR="00026FB7" w:rsidRDefault="00026FB7" w:rsidP="00026FB7">
      <w:pPr>
        <w:spacing w:line="600" w:lineRule="auto"/>
      </w:pPr>
      <w:r>
        <w:t>Trustee</w:t>
      </w:r>
    </w:p>
    <w:p w:rsidR="00026FB7" w:rsidRDefault="00026FB7" w:rsidP="00026FB7">
      <w:pPr>
        <w:spacing w:line="600" w:lineRule="auto"/>
      </w:pPr>
      <w:r>
        <w:t>Delegate (congressional role)</w:t>
      </w:r>
    </w:p>
    <w:p w:rsidR="00026FB7" w:rsidRDefault="00026FB7" w:rsidP="00026FB7">
      <w:pPr>
        <w:spacing w:line="600" w:lineRule="auto"/>
      </w:pPr>
      <w:r>
        <w:t>Incumbency Advantage</w:t>
      </w:r>
    </w:p>
    <w:p w:rsidR="00026FB7" w:rsidRDefault="00026FB7" w:rsidP="00026FB7">
      <w:pPr>
        <w:spacing w:line="600" w:lineRule="auto"/>
      </w:pPr>
      <w:r>
        <w:t>Earmarks</w:t>
      </w:r>
    </w:p>
    <w:p w:rsidR="00026FB7" w:rsidRDefault="00026FB7" w:rsidP="00026FB7">
      <w:pPr>
        <w:spacing w:line="600" w:lineRule="auto"/>
      </w:pPr>
      <w:r>
        <w:t>Senority</w:t>
      </w:r>
    </w:p>
    <w:p w:rsidR="00026FB7" w:rsidRDefault="00026FB7" w:rsidP="00026FB7">
      <w:pPr>
        <w:spacing w:line="600" w:lineRule="auto"/>
      </w:pPr>
      <w:r>
        <w:t>Speaker of the House</w:t>
      </w:r>
    </w:p>
    <w:p w:rsidR="00026FB7" w:rsidRDefault="00026FB7" w:rsidP="00026FB7">
      <w:pPr>
        <w:spacing w:line="600" w:lineRule="auto"/>
      </w:pPr>
      <w:r>
        <w:t>Majority Leader</w:t>
      </w:r>
    </w:p>
    <w:p w:rsidR="00026FB7" w:rsidRDefault="00026FB7" w:rsidP="00026FB7">
      <w:pPr>
        <w:spacing w:line="600" w:lineRule="auto"/>
      </w:pPr>
      <w:r>
        <w:t>Whip System</w:t>
      </w:r>
    </w:p>
    <w:p w:rsidR="00026FB7" w:rsidRDefault="00026FB7" w:rsidP="00026FB7">
      <w:pPr>
        <w:spacing w:line="600" w:lineRule="auto"/>
      </w:pPr>
      <w:r>
        <w:t>Minority Leader</w:t>
      </w:r>
    </w:p>
    <w:p w:rsidR="00026FB7" w:rsidRDefault="00026FB7" w:rsidP="00026FB7">
      <w:pPr>
        <w:spacing w:line="600" w:lineRule="auto"/>
      </w:pPr>
      <w:r>
        <w:t>President Pro Tempore</w:t>
      </w:r>
    </w:p>
    <w:p w:rsidR="00026FB7" w:rsidRDefault="00026FB7" w:rsidP="00026FB7">
      <w:pPr>
        <w:spacing w:line="600" w:lineRule="auto"/>
      </w:pPr>
      <w:r>
        <w:t>Roll Call Vote</w:t>
      </w:r>
    </w:p>
    <w:p w:rsidR="00026FB7" w:rsidRDefault="00026FB7" w:rsidP="00026FB7">
      <w:pPr>
        <w:spacing w:line="600" w:lineRule="auto"/>
      </w:pPr>
      <w:r>
        <w:t>Party Vote</w:t>
      </w:r>
    </w:p>
    <w:p w:rsidR="00026FB7" w:rsidRDefault="00026FB7" w:rsidP="00026FB7">
      <w:pPr>
        <w:spacing w:line="600" w:lineRule="auto"/>
      </w:pPr>
      <w:r>
        <w:t>Party Unity</w:t>
      </w:r>
    </w:p>
    <w:p w:rsidR="00026FB7" w:rsidRDefault="00026FB7" w:rsidP="00026FB7">
      <w:pPr>
        <w:spacing w:line="600" w:lineRule="auto"/>
      </w:pPr>
      <w:r>
        <w:t>Standing Committee</w:t>
      </w:r>
    </w:p>
    <w:p w:rsidR="00026FB7" w:rsidRDefault="00026FB7" w:rsidP="00026FB7">
      <w:pPr>
        <w:spacing w:line="600" w:lineRule="auto"/>
      </w:pPr>
      <w:r>
        <w:t>Select Committees</w:t>
      </w:r>
    </w:p>
    <w:p w:rsidR="00026FB7" w:rsidRDefault="00026FB7" w:rsidP="00026FB7">
      <w:pPr>
        <w:spacing w:line="600" w:lineRule="auto"/>
      </w:pPr>
      <w:r>
        <w:t>Joint Committees</w:t>
      </w:r>
    </w:p>
    <w:p w:rsidR="00026FB7" w:rsidRDefault="00026FB7" w:rsidP="00026FB7">
      <w:pPr>
        <w:spacing w:line="600" w:lineRule="auto"/>
      </w:pPr>
      <w:r>
        <w:lastRenderedPageBreak/>
        <w:t>Conference Committees</w:t>
      </w:r>
      <w:r>
        <w:br/>
        <w:t>Distributive Theory</w:t>
      </w:r>
    </w:p>
    <w:p w:rsidR="00026FB7" w:rsidRDefault="00026FB7" w:rsidP="00026FB7">
      <w:pPr>
        <w:spacing w:line="600" w:lineRule="auto"/>
      </w:pPr>
      <w:r>
        <w:t>Informational Theory</w:t>
      </w:r>
    </w:p>
    <w:p w:rsidR="00026FB7" w:rsidRDefault="00026FB7" w:rsidP="00026FB7">
      <w:pPr>
        <w:spacing w:line="600" w:lineRule="auto"/>
      </w:pPr>
      <w:r>
        <w:t>Markup</w:t>
      </w:r>
    </w:p>
    <w:p w:rsidR="00026FB7" w:rsidRDefault="00026FB7" w:rsidP="00026FB7">
      <w:pPr>
        <w:spacing w:line="600" w:lineRule="auto"/>
      </w:pPr>
      <w:r>
        <w:t>Veto</w:t>
      </w:r>
    </w:p>
    <w:p w:rsidR="00026FB7" w:rsidRDefault="00026FB7" w:rsidP="00026FB7">
      <w:pPr>
        <w:spacing w:line="600" w:lineRule="auto"/>
      </w:pPr>
      <w:r>
        <w:t>Pocket Veto</w:t>
      </w:r>
    </w:p>
    <w:p w:rsidR="00026FB7" w:rsidRDefault="00026FB7" w:rsidP="00026FB7">
      <w:pPr>
        <w:spacing w:line="600" w:lineRule="auto"/>
      </w:pPr>
      <w:r>
        <w:t>Omnibus Legislation</w:t>
      </w:r>
    </w:p>
    <w:p w:rsidR="00026FB7" w:rsidRDefault="00026FB7" w:rsidP="00026FB7">
      <w:pPr>
        <w:spacing w:line="600" w:lineRule="auto"/>
      </w:pPr>
      <w:r>
        <w:t>Suspension of the Rules</w:t>
      </w:r>
    </w:p>
    <w:p w:rsidR="00026FB7" w:rsidRDefault="00026FB7" w:rsidP="00026FB7">
      <w:pPr>
        <w:spacing w:line="600" w:lineRule="auto"/>
      </w:pPr>
      <w:r>
        <w:t>Cloture</w:t>
      </w:r>
    </w:p>
    <w:p w:rsidR="00026FB7" w:rsidRPr="00026FB7" w:rsidRDefault="00026FB7" w:rsidP="00026FB7">
      <w:pPr>
        <w:spacing w:line="600" w:lineRule="auto"/>
      </w:pPr>
      <w:r>
        <w:t>Legislative Veto</w:t>
      </w:r>
      <w:bookmarkStart w:id="0" w:name="_GoBack"/>
      <w:bookmarkEnd w:id="0"/>
    </w:p>
    <w:sectPr w:rsidR="00026FB7" w:rsidRPr="00026FB7" w:rsidSect="008C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B7"/>
    <w:rsid w:val="00026FB7"/>
    <w:rsid w:val="00047321"/>
    <w:rsid w:val="00094367"/>
    <w:rsid w:val="000E71F4"/>
    <w:rsid w:val="001162F8"/>
    <w:rsid w:val="001318E2"/>
    <w:rsid w:val="002B6F21"/>
    <w:rsid w:val="003937AA"/>
    <w:rsid w:val="003B5686"/>
    <w:rsid w:val="003D287F"/>
    <w:rsid w:val="00435D53"/>
    <w:rsid w:val="004C19EB"/>
    <w:rsid w:val="004D0390"/>
    <w:rsid w:val="005A5F36"/>
    <w:rsid w:val="00616FF7"/>
    <w:rsid w:val="00671EAF"/>
    <w:rsid w:val="00702025"/>
    <w:rsid w:val="0072374D"/>
    <w:rsid w:val="00781724"/>
    <w:rsid w:val="007963DB"/>
    <w:rsid w:val="007A04E0"/>
    <w:rsid w:val="008665BD"/>
    <w:rsid w:val="008C1801"/>
    <w:rsid w:val="008C4A94"/>
    <w:rsid w:val="008C5384"/>
    <w:rsid w:val="008F7F9E"/>
    <w:rsid w:val="009A69FB"/>
    <w:rsid w:val="00A74EA7"/>
    <w:rsid w:val="00A92CFB"/>
    <w:rsid w:val="00B619E1"/>
    <w:rsid w:val="00D20285"/>
    <w:rsid w:val="00DB7CA8"/>
    <w:rsid w:val="00DD41FD"/>
    <w:rsid w:val="00DD4A4C"/>
    <w:rsid w:val="00F310F7"/>
    <w:rsid w:val="00F96D17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2013-11-09T20:14:00Z</dcterms:created>
  <dcterms:modified xsi:type="dcterms:W3CDTF">2013-11-09T20:17:00Z</dcterms:modified>
</cp:coreProperties>
</file>